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AE" w:rsidRDefault="00B852AE" w:rsidP="00ED37DE">
      <w:pPr>
        <w:jc w:val="right"/>
        <w:rPr>
          <w:rFonts w:ascii="Arial" w:hAnsi="Arial" w:cs="Arial"/>
          <w:color w:val="808080"/>
          <w:sz w:val="22"/>
          <w:szCs w:val="22"/>
          <w:lang w:val="en-AU"/>
        </w:rPr>
      </w:pPr>
    </w:p>
    <w:p w:rsidR="007C6929" w:rsidRDefault="007C6929" w:rsidP="00ED37DE">
      <w:pPr>
        <w:jc w:val="right"/>
        <w:rPr>
          <w:rFonts w:ascii="Arial" w:hAnsi="Arial" w:cs="Arial"/>
          <w:color w:val="808080"/>
          <w:sz w:val="22"/>
          <w:szCs w:val="22"/>
          <w:lang w:val="en-AU"/>
        </w:rPr>
      </w:pPr>
      <w:bookmarkStart w:id="0" w:name="_GoBack"/>
      <w:bookmarkEnd w:id="0"/>
    </w:p>
    <w:p w:rsidR="007C6929" w:rsidRDefault="007C6929" w:rsidP="00ED37DE">
      <w:pPr>
        <w:jc w:val="right"/>
        <w:rPr>
          <w:rFonts w:ascii="Arial" w:hAnsi="Arial" w:cs="Arial"/>
          <w:color w:val="808080"/>
          <w:sz w:val="22"/>
          <w:szCs w:val="22"/>
          <w:lang w:val="en-AU"/>
        </w:rPr>
      </w:pPr>
    </w:p>
    <w:p w:rsidR="007C6929" w:rsidRDefault="007C6929" w:rsidP="00ED37DE">
      <w:pPr>
        <w:jc w:val="right"/>
        <w:rPr>
          <w:rFonts w:ascii="Arial" w:hAnsi="Arial" w:cs="Arial"/>
          <w:color w:val="808080"/>
          <w:sz w:val="22"/>
          <w:szCs w:val="22"/>
          <w:lang w:val="en-AU"/>
        </w:rPr>
      </w:pPr>
    </w:p>
    <w:p w:rsidR="007C6929" w:rsidRPr="002E786E" w:rsidRDefault="007C6929" w:rsidP="00ED37DE">
      <w:pPr>
        <w:jc w:val="right"/>
        <w:rPr>
          <w:rFonts w:ascii="Arial" w:hAnsi="Arial" w:cs="Arial"/>
          <w:color w:val="808080"/>
          <w:sz w:val="22"/>
          <w:szCs w:val="22"/>
          <w:lang w:val="en-AU"/>
        </w:rPr>
      </w:pPr>
    </w:p>
    <w:p w:rsidR="00DE5048" w:rsidRPr="002E786E" w:rsidRDefault="00DE5048" w:rsidP="00DE5048">
      <w:pPr>
        <w:rPr>
          <w:rFonts w:ascii="Arial" w:hAnsi="Arial" w:cs="Arial"/>
          <w:color w:val="808080"/>
          <w:sz w:val="22"/>
          <w:szCs w:val="22"/>
          <w:lang w:val="en-AU"/>
        </w:rPr>
      </w:pPr>
    </w:p>
    <w:p w:rsidR="00DE5048" w:rsidRPr="007C6929" w:rsidRDefault="007C6929" w:rsidP="00DE5048">
      <w:pPr>
        <w:rPr>
          <w:rFonts w:ascii="Arial" w:hAnsi="Arial" w:cs="Arial"/>
          <w:b/>
          <w:sz w:val="32"/>
          <w:szCs w:val="32"/>
          <w:u w:val="single"/>
          <w:lang w:val="en-AU"/>
        </w:rPr>
      </w:pPr>
      <w:r w:rsidRPr="007C6929">
        <w:rPr>
          <w:rFonts w:ascii="Arial" w:hAnsi="Arial" w:cs="Arial"/>
          <w:b/>
          <w:sz w:val="32"/>
          <w:szCs w:val="32"/>
          <w:u w:val="single"/>
          <w:lang w:val="en-AU"/>
        </w:rPr>
        <w:t>Team Leader Meetings</w:t>
      </w:r>
    </w:p>
    <w:p w:rsidR="00DE5048" w:rsidRPr="007C6929" w:rsidRDefault="00DE5048" w:rsidP="00DE5048">
      <w:pPr>
        <w:rPr>
          <w:rFonts w:ascii="Arial" w:hAnsi="Arial" w:cs="Arial"/>
          <w:sz w:val="22"/>
          <w:szCs w:val="22"/>
          <w:lang w:val="en-AU"/>
        </w:rPr>
      </w:pPr>
    </w:p>
    <w:p w:rsidR="007C6929" w:rsidRPr="007C6929" w:rsidRDefault="007C6929" w:rsidP="007C6929">
      <w:pPr>
        <w:jc w:val="both"/>
        <w:rPr>
          <w:rFonts w:ascii="Arial" w:hAnsi="Arial" w:cs="Arial"/>
          <w:sz w:val="22"/>
          <w:szCs w:val="22"/>
          <w:lang w:val="en-GB"/>
        </w:rPr>
      </w:pPr>
      <w:r w:rsidRPr="007C6929">
        <w:rPr>
          <w:rFonts w:ascii="Arial" w:hAnsi="Arial" w:cs="Arial"/>
          <w:sz w:val="22"/>
          <w:szCs w:val="22"/>
          <w:lang w:val="en-GB"/>
        </w:rPr>
        <w:t xml:space="preserve">An unofficial Team Leaders meeting is to answer the different questions regarding the arrival of the teams and the logistics of the official training. </w:t>
      </w:r>
      <w:r w:rsidR="00D83A7A">
        <w:rPr>
          <w:rFonts w:ascii="Arial" w:hAnsi="Arial" w:cs="Arial"/>
          <w:sz w:val="22"/>
          <w:szCs w:val="22"/>
          <w:lang w:val="en-GB"/>
        </w:rPr>
        <w:t xml:space="preserve">A provisional entry list should be posted at this meeting for Team Leaders to confirm their entries are correctly represented. </w:t>
      </w:r>
      <w:r w:rsidRPr="007C6929">
        <w:rPr>
          <w:rFonts w:ascii="Arial" w:hAnsi="Arial" w:cs="Arial"/>
          <w:sz w:val="22"/>
          <w:szCs w:val="22"/>
          <w:lang w:val="en-GB"/>
        </w:rPr>
        <w:t xml:space="preserve">This meeting </w:t>
      </w:r>
      <w:r>
        <w:rPr>
          <w:rFonts w:ascii="Arial" w:hAnsi="Arial" w:cs="Arial"/>
          <w:sz w:val="22"/>
          <w:szCs w:val="22"/>
          <w:lang w:val="en-GB"/>
        </w:rPr>
        <w:t xml:space="preserve">usually does </w:t>
      </w:r>
      <w:r w:rsidRPr="007C6929">
        <w:rPr>
          <w:rFonts w:ascii="Arial" w:hAnsi="Arial" w:cs="Arial"/>
          <w:sz w:val="22"/>
          <w:szCs w:val="22"/>
          <w:lang w:val="en-GB"/>
        </w:rPr>
        <w:t>not deal with questions related to the competition itself. This meeting should be scheduled approximately 5 days prior to the commencement of competition.</w:t>
      </w:r>
    </w:p>
    <w:p w:rsidR="007C6929" w:rsidRPr="007C6929" w:rsidRDefault="007C6929" w:rsidP="007C6929">
      <w:pPr>
        <w:jc w:val="both"/>
        <w:rPr>
          <w:rFonts w:ascii="Arial" w:hAnsi="Arial" w:cs="Arial"/>
          <w:sz w:val="22"/>
          <w:szCs w:val="22"/>
          <w:lang w:val="en-GB"/>
        </w:rPr>
      </w:pPr>
    </w:p>
    <w:p w:rsidR="007C6929" w:rsidRPr="00F32C7C" w:rsidRDefault="007C6929" w:rsidP="007C6929">
      <w:pPr>
        <w:jc w:val="both"/>
        <w:rPr>
          <w:rFonts w:ascii="Arial" w:hAnsi="Arial" w:cs="Arial"/>
          <w:sz w:val="22"/>
          <w:szCs w:val="22"/>
          <w:lang w:val="en-GB"/>
        </w:rPr>
      </w:pPr>
      <w:r w:rsidRPr="0032267D">
        <w:rPr>
          <w:rFonts w:ascii="Arial" w:hAnsi="Arial" w:cs="Arial"/>
          <w:sz w:val="22"/>
          <w:szCs w:val="22"/>
          <w:lang w:val="en-GB"/>
        </w:rPr>
        <w:t>Some of the information covered in this agenda could be posted on the event website or emailed directly to Team Leaders instead of being discussed at the Team Leader meeting. This would be especially relevant for information required prior to the team arriving at the venue e</w:t>
      </w:r>
      <w:r w:rsidR="009224A1">
        <w:rPr>
          <w:rFonts w:ascii="Arial" w:hAnsi="Arial" w:cs="Arial"/>
          <w:sz w:val="22"/>
          <w:szCs w:val="22"/>
          <w:lang w:val="en-GB"/>
        </w:rPr>
        <w:t>.</w:t>
      </w:r>
      <w:r w:rsidRPr="0032267D">
        <w:rPr>
          <w:rFonts w:ascii="Arial" w:hAnsi="Arial" w:cs="Arial"/>
          <w:sz w:val="22"/>
          <w:szCs w:val="22"/>
          <w:lang w:val="en-GB"/>
        </w:rPr>
        <w:t>g</w:t>
      </w:r>
      <w:r w:rsidR="009224A1">
        <w:rPr>
          <w:rFonts w:ascii="Arial" w:hAnsi="Arial" w:cs="Arial"/>
          <w:sz w:val="22"/>
          <w:szCs w:val="22"/>
          <w:lang w:val="en-GB"/>
        </w:rPr>
        <w:t>. Official T</w:t>
      </w:r>
      <w:r w:rsidRPr="0032267D">
        <w:rPr>
          <w:rFonts w:ascii="Arial" w:hAnsi="Arial" w:cs="Arial"/>
          <w:sz w:val="22"/>
          <w:szCs w:val="22"/>
          <w:lang w:val="en-GB"/>
        </w:rPr>
        <w:t>raining</w:t>
      </w:r>
      <w:r w:rsidR="00D83A7A" w:rsidRPr="0032267D">
        <w:rPr>
          <w:rFonts w:ascii="Arial" w:hAnsi="Arial" w:cs="Arial"/>
          <w:sz w:val="22"/>
          <w:szCs w:val="22"/>
          <w:lang w:val="en-GB"/>
        </w:rPr>
        <w:t xml:space="preserve"> schedule, training </w:t>
      </w:r>
      <w:r w:rsidRPr="0032267D">
        <w:rPr>
          <w:rFonts w:ascii="Arial" w:hAnsi="Arial" w:cs="Arial"/>
          <w:sz w:val="22"/>
          <w:szCs w:val="22"/>
          <w:lang w:val="en-GB"/>
        </w:rPr>
        <w:t>bib requirements.</w:t>
      </w:r>
    </w:p>
    <w:p w:rsidR="007C6929" w:rsidRPr="007C6929" w:rsidRDefault="007C6929" w:rsidP="007C6929">
      <w:pPr>
        <w:jc w:val="both"/>
        <w:rPr>
          <w:rFonts w:ascii="Arial" w:hAnsi="Arial" w:cs="Arial"/>
          <w:sz w:val="22"/>
          <w:szCs w:val="22"/>
          <w:lang w:val="en-GB"/>
        </w:rPr>
      </w:pPr>
    </w:p>
    <w:p w:rsidR="007C6929" w:rsidRPr="007C6929" w:rsidRDefault="007C6929" w:rsidP="007C6929">
      <w:pPr>
        <w:jc w:val="both"/>
        <w:rPr>
          <w:rFonts w:ascii="Arial" w:hAnsi="Arial" w:cs="Arial"/>
          <w:sz w:val="22"/>
          <w:szCs w:val="22"/>
          <w:lang w:val="en-GB"/>
        </w:rPr>
      </w:pPr>
      <w:r w:rsidRPr="007C6929">
        <w:rPr>
          <w:rFonts w:ascii="Arial" w:hAnsi="Arial" w:cs="Arial"/>
          <w:sz w:val="22"/>
          <w:szCs w:val="22"/>
          <w:lang w:val="en-GB"/>
        </w:rPr>
        <w:t>The official Team Leaders meeting usually deals with matters related to the competition directly. The official Team Leaders meeting should be scheduled 2 days prior to the commencement of competition.</w:t>
      </w:r>
    </w:p>
    <w:p w:rsidR="007C6929" w:rsidRPr="007C6929" w:rsidRDefault="007C6929" w:rsidP="007C6929">
      <w:pPr>
        <w:jc w:val="both"/>
        <w:rPr>
          <w:rFonts w:ascii="Arial" w:hAnsi="Arial" w:cs="Arial"/>
          <w:sz w:val="22"/>
          <w:szCs w:val="22"/>
          <w:lang w:val="en-GB"/>
        </w:rPr>
      </w:pPr>
    </w:p>
    <w:p w:rsidR="007C6929" w:rsidRPr="007C6929" w:rsidRDefault="007C6929" w:rsidP="007C6929">
      <w:pPr>
        <w:jc w:val="both"/>
        <w:rPr>
          <w:rFonts w:ascii="Arial" w:hAnsi="Arial" w:cs="Arial"/>
          <w:sz w:val="22"/>
          <w:szCs w:val="22"/>
          <w:lang w:val="en-GB"/>
        </w:rPr>
      </w:pPr>
      <w:r w:rsidRPr="007C6929">
        <w:rPr>
          <w:rFonts w:ascii="Arial" w:hAnsi="Arial" w:cs="Arial"/>
          <w:sz w:val="22"/>
          <w:szCs w:val="22"/>
          <w:lang w:val="en-GB"/>
        </w:rPr>
        <w:t>These meetings are for Team Leaders and Coaches, usually a limit of 2 per Federation.</w:t>
      </w:r>
    </w:p>
    <w:p w:rsidR="007C6929" w:rsidRPr="0032267D" w:rsidRDefault="007C6929" w:rsidP="007C6929">
      <w:pPr>
        <w:tabs>
          <w:tab w:val="left" w:pos="1134"/>
          <w:tab w:val="left" w:pos="2304"/>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lang w:val="en-US"/>
        </w:rPr>
      </w:pPr>
    </w:p>
    <w:p w:rsidR="007C6929" w:rsidRPr="00F32C7C" w:rsidRDefault="007C6929" w:rsidP="007C6929">
      <w:pPr>
        <w:tabs>
          <w:tab w:val="left" w:pos="1134"/>
          <w:tab w:val="left" w:pos="2304"/>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r w:rsidRPr="00D83A7A">
        <w:rPr>
          <w:rFonts w:ascii="Arial" w:hAnsi="Arial" w:cs="Arial"/>
          <w:sz w:val="22"/>
          <w:szCs w:val="22"/>
          <w:lang w:val="en-AU"/>
        </w:rPr>
        <w:t xml:space="preserve">For World Cups the Team Leaders meeting should be held in a room with a capacity for at least 60 people to sit, </w:t>
      </w:r>
      <w:r w:rsidRPr="00F32C7C">
        <w:rPr>
          <w:rFonts w:ascii="Arial" w:hAnsi="Arial" w:cs="Arial"/>
          <w:sz w:val="22"/>
          <w:szCs w:val="22"/>
          <w:lang w:val="en-AU"/>
        </w:rPr>
        <w:t>World Championships require capacity for 100 people.</w:t>
      </w:r>
      <w:r w:rsidRPr="00D83A7A">
        <w:rPr>
          <w:rFonts w:ascii="Arial" w:hAnsi="Arial" w:cs="Arial"/>
          <w:sz w:val="22"/>
          <w:szCs w:val="22"/>
          <w:lang w:val="en-AU"/>
        </w:rPr>
        <w:t xml:space="preserve"> There should be a platform large enough for the Chairman of the meeting, the </w:t>
      </w:r>
      <w:r w:rsidR="0087142E">
        <w:rPr>
          <w:rFonts w:ascii="Arial" w:hAnsi="Arial" w:cs="Arial"/>
          <w:sz w:val="22"/>
          <w:szCs w:val="22"/>
          <w:lang w:val="en-AU"/>
        </w:rPr>
        <w:t>Jury</w:t>
      </w:r>
      <w:r w:rsidRPr="00D83A7A">
        <w:rPr>
          <w:rFonts w:ascii="Arial" w:hAnsi="Arial" w:cs="Arial"/>
          <w:sz w:val="22"/>
          <w:szCs w:val="22"/>
          <w:lang w:val="en-AU"/>
        </w:rPr>
        <w:t xml:space="preserve">, the Chief Judge and the Technical Organiser located at the front of the room.  The room should also be equipped with a sound system with two microphones and a projector and screen. </w:t>
      </w:r>
      <w:r w:rsidR="00D83A7A" w:rsidRPr="00F32C7C">
        <w:rPr>
          <w:rFonts w:ascii="Arial" w:hAnsi="Arial" w:cs="Arial"/>
          <w:sz w:val="22"/>
          <w:szCs w:val="22"/>
          <w:lang w:val="en-AU"/>
        </w:rPr>
        <w:t>T</w:t>
      </w:r>
      <w:r w:rsidRPr="00F32C7C">
        <w:rPr>
          <w:rFonts w:ascii="Arial" w:hAnsi="Arial" w:cs="Arial"/>
          <w:sz w:val="22"/>
          <w:szCs w:val="22"/>
          <w:lang w:val="en-AU"/>
        </w:rPr>
        <w:t xml:space="preserve">he Team Leader meeting area should be in a private location not open to </w:t>
      </w:r>
      <w:r w:rsidR="00F32C7C">
        <w:rPr>
          <w:rFonts w:ascii="Arial" w:hAnsi="Arial" w:cs="Arial"/>
          <w:sz w:val="22"/>
          <w:szCs w:val="22"/>
          <w:lang w:val="en-AU"/>
        </w:rPr>
        <w:t>non</w:t>
      </w:r>
      <w:r w:rsidRPr="00F32C7C">
        <w:rPr>
          <w:rFonts w:ascii="Arial" w:hAnsi="Arial" w:cs="Arial"/>
          <w:sz w:val="22"/>
          <w:szCs w:val="22"/>
          <w:lang w:val="en-AU"/>
        </w:rPr>
        <w:t xml:space="preserve"> participants to witness or overhear.</w:t>
      </w:r>
    </w:p>
    <w:p w:rsidR="007C6929" w:rsidRPr="00D83A7A" w:rsidRDefault="007C6929" w:rsidP="007C6929">
      <w:pPr>
        <w:tabs>
          <w:tab w:val="left" w:pos="1134"/>
          <w:tab w:val="left" w:pos="2304"/>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p>
    <w:p w:rsidR="00A4162F" w:rsidRDefault="007C6929" w:rsidP="00A4162F">
      <w:pPr>
        <w:tabs>
          <w:tab w:val="left" w:pos="1134"/>
          <w:tab w:val="left" w:pos="2304"/>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r w:rsidRPr="00D83A7A">
        <w:rPr>
          <w:rFonts w:ascii="Arial" w:hAnsi="Arial" w:cs="Arial"/>
          <w:sz w:val="22"/>
          <w:szCs w:val="22"/>
          <w:lang w:val="en-AU"/>
        </w:rPr>
        <w:t xml:space="preserve">The Team Leaders meeting agenda should be distributed to the team boxes at least 4 hours prior to the meeting.  </w:t>
      </w:r>
      <w:r w:rsidR="00D83A7A">
        <w:rPr>
          <w:rFonts w:ascii="Arial" w:hAnsi="Arial" w:cs="Arial"/>
          <w:sz w:val="22"/>
          <w:szCs w:val="22"/>
          <w:lang w:val="en-AU"/>
        </w:rPr>
        <w:t>A</w:t>
      </w:r>
      <w:r w:rsidRPr="00D83A7A">
        <w:rPr>
          <w:rFonts w:ascii="Arial" w:hAnsi="Arial" w:cs="Arial"/>
          <w:sz w:val="22"/>
          <w:szCs w:val="22"/>
          <w:lang w:val="en-AU"/>
        </w:rPr>
        <w:t xml:space="preserve"> sample Team Leaders meeting agenda</w:t>
      </w:r>
      <w:r w:rsidR="00D83A7A">
        <w:rPr>
          <w:rFonts w:ascii="Arial" w:hAnsi="Arial" w:cs="Arial"/>
          <w:sz w:val="22"/>
          <w:szCs w:val="22"/>
          <w:lang w:val="en-AU"/>
        </w:rPr>
        <w:t xml:space="preserve"> is available at </w:t>
      </w:r>
      <w:hyperlink r:id="rId7" w:history="1">
        <w:r w:rsidR="00A4162F" w:rsidRPr="00A4162F">
          <w:rPr>
            <w:rStyle w:val="Hyperlink"/>
            <w:rFonts w:ascii="Arial" w:hAnsi="Arial" w:cs="Arial"/>
            <w:sz w:val="22"/>
            <w:szCs w:val="22"/>
            <w:lang w:val="en-AU"/>
          </w:rPr>
          <w:t>http://www.canoeicf.com/icf/Aboutoursport/Canoe-Slalom/More-on-Canoe-Slalom/Event-Management.html</w:t>
        </w:r>
      </w:hyperlink>
    </w:p>
    <w:p w:rsidR="00A4162F" w:rsidRDefault="00A4162F" w:rsidP="00A4162F">
      <w:pPr>
        <w:tabs>
          <w:tab w:val="left" w:pos="1134"/>
          <w:tab w:val="left" w:pos="2304"/>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p>
    <w:p w:rsidR="00D83A7A" w:rsidRDefault="00D83A7A" w:rsidP="00A4162F">
      <w:pPr>
        <w:tabs>
          <w:tab w:val="left" w:pos="1134"/>
          <w:tab w:val="left" w:pos="2304"/>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AU"/>
        </w:rPr>
      </w:pPr>
      <w:r>
        <w:rPr>
          <w:rFonts w:ascii="Arial" w:hAnsi="Arial" w:cs="Arial"/>
          <w:sz w:val="22"/>
          <w:szCs w:val="22"/>
          <w:lang w:val="en-AU"/>
        </w:rPr>
        <w:t xml:space="preserve">At the Team leader meeting following the roll call there should be a calculation of the majority should a vote be required. </w:t>
      </w:r>
      <w:r w:rsidRPr="0032267D">
        <w:rPr>
          <w:rFonts w:ascii="Arial" w:hAnsi="Arial" w:cs="Arial"/>
          <w:sz w:val="22"/>
          <w:szCs w:val="22"/>
          <w:lang w:val="en-AU"/>
        </w:rPr>
        <w:t>The majority is 50% plus one.</w:t>
      </w:r>
      <w:r>
        <w:rPr>
          <w:rFonts w:ascii="Arial" w:hAnsi="Arial" w:cs="Arial"/>
          <w:sz w:val="22"/>
          <w:szCs w:val="22"/>
          <w:lang w:val="en-AU"/>
        </w:rPr>
        <w:t xml:space="preserve"> Each participating Federation would receive one vote.</w:t>
      </w:r>
    </w:p>
    <w:p w:rsidR="00F32C7C" w:rsidRDefault="00F32C7C" w:rsidP="007C6929">
      <w:pPr>
        <w:jc w:val="both"/>
        <w:rPr>
          <w:rFonts w:ascii="Arial" w:hAnsi="Arial" w:cs="Arial"/>
          <w:sz w:val="22"/>
          <w:szCs w:val="22"/>
          <w:lang w:val="en-AU"/>
        </w:rPr>
      </w:pPr>
    </w:p>
    <w:p w:rsidR="00F32C7C" w:rsidRDefault="00F32C7C" w:rsidP="007C6929">
      <w:pPr>
        <w:jc w:val="both"/>
        <w:rPr>
          <w:rFonts w:ascii="Arial" w:hAnsi="Arial" w:cs="Arial"/>
          <w:sz w:val="22"/>
          <w:szCs w:val="22"/>
          <w:lang w:val="en-AU"/>
        </w:rPr>
      </w:pPr>
    </w:p>
    <w:p w:rsidR="00F32C7C" w:rsidRPr="00F32C7C" w:rsidRDefault="00F32C7C" w:rsidP="007C6929">
      <w:pPr>
        <w:jc w:val="both"/>
        <w:rPr>
          <w:rFonts w:ascii="Arial" w:hAnsi="Arial" w:cs="Arial"/>
          <w:b/>
          <w:lang w:val="en-AU"/>
        </w:rPr>
      </w:pPr>
      <w:r w:rsidRPr="00F32C7C">
        <w:rPr>
          <w:rFonts w:ascii="Arial" w:hAnsi="Arial" w:cs="Arial"/>
          <w:b/>
          <w:lang w:val="en-AU"/>
        </w:rPr>
        <w:t>Relevant Rules</w:t>
      </w:r>
    </w:p>
    <w:p w:rsidR="00F32C7C" w:rsidRDefault="00F32C7C" w:rsidP="007C6929">
      <w:pPr>
        <w:jc w:val="both"/>
        <w:rPr>
          <w:rFonts w:ascii="Arial" w:hAnsi="Arial" w:cs="Arial"/>
          <w:sz w:val="22"/>
          <w:szCs w:val="22"/>
          <w:lang w:val="en-AU"/>
        </w:rPr>
      </w:pPr>
      <w:r>
        <w:rPr>
          <w:rFonts w:ascii="Arial" w:hAnsi="Arial" w:cs="Arial"/>
          <w:sz w:val="22"/>
          <w:szCs w:val="22"/>
          <w:lang w:val="en-AU"/>
        </w:rPr>
        <w:tab/>
        <w:t>18</w:t>
      </w:r>
    </w:p>
    <w:p w:rsidR="00FE06A0" w:rsidRDefault="00FE06A0" w:rsidP="007C6929">
      <w:pPr>
        <w:jc w:val="both"/>
        <w:rPr>
          <w:rFonts w:ascii="Arial" w:hAnsi="Arial" w:cs="Arial"/>
          <w:sz w:val="22"/>
          <w:szCs w:val="22"/>
          <w:lang w:val="en-AU"/>
        </w:rPr>
      </w:pPr>
    </w:p>
    <w:p w:rsidR="00FE06A0" w:rsidRDefault="00FE06A0" w:rsidP="007C6929">
      <w:pPr>
        <w:jc w:val="both"/>
        <w:rPr>
          <w:rFonts w:ascii="Arial" w:hAnsi="Arial" w:cs="Arial"/>
          <w:sz w:val="22"/>
          <w:szCs w:val="22"/>
          <w:lang w:val="en-AU"/>
        </w:rPr>
      </w:pPr>
    </w:p>
    <w:p w:rsidR="002E786E" w:rsidRPr="007C6929" w:rsidRDefault="002E786E" w:rsidP="007C6929">
      <w:pPr>
        <w:jc w:val="both"/>
        <w:rPr>
          <w:rFonts w:ascii="Arial" w:hAnsi="Arial" w:cs="Arial"/>
          <w:sz w:val="22"/>
          <w:szCs w:val="22"/>
          <w:lang w:val="en-AU"/>
        </w:rPr>
      </w:pPr>
    </w:p>
    <w:sectPr w:rsidR="002E786E" w:rsidRPr="007C6929" w:rsidSect="00561DF5">
      <w:headerReference w:type="default" r:id="rId8"/>
      <w:footerReference w:type="default" r:id="rId9"/>
      <w:headerReference w:type="first" r:id="rId10"/>
      <w:footerReference w:type="first" r:id="rId11"/>
      <w:pgSz w:w="11906" w:h="16838"/>
      <w:pgMar w:top="1258" w:right="1418" w:bottom="899" w:left="1418" w:header="540" w:footer="16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CF" w:rsidRDefault="00F044CF">
      <w:r>
        <w:separator/>
      </w:r>
    </w:p>
  </w:endnote>
  <w:endnote w:type="continuationSeparator" w:id="0">
    <w:p w:rsidR="00F044CF" w:rsidRDefault="00F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Elektra Medium Pro">
    <w:altName w:val="Arial"/>
    <w:panose1 w:val="00000000000000000000"/>
    <w:charset w:val="00"/>
    <w:family w:val="modern"/>
    <w:notTrueType/>
    <w:pitch w:val="variable"/>
    <w:sig w:usb0="800002AF" w:usb1="5000206A" w:usb2="00000000" w:usb3="00000000" w:csb0="0000019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A3" w:rsidRDefault="002E786E" w:rsidP="00EC23A3">
    <w:pPr>
      <w:pStyle w:val="Footer"/>
      <w:jc w:val="center"/>
    </w:pPr>
    <w:r w:rsidRPr="002E786E">
      <w:rPr>
        <w:noProof/>
        <w:lang w:val="en-US" w:eastAsia="en-US"/>
      </w:rPr>
      <w:drawing>
        <wp:anchor distT="0" distB="0" distL="114300" distR="114300" simplePos="0" relativeHeight="251660800" behindDoc="1" locked="0" layoutInCell="1" allowOverlap="1">
          <wp:simplePos x="0" y="0"/>
          <wp:positionH relativeFrom="column">
            <wp:posOffset>2022846</wp:posOffset>
          </wp:positionH>
          <wp:positionV relativeFrom="paragraph">
            <wp:posOffset>-176051</wp:posOffset>
          </wp:positionV>
          <wp:extent cx="1792498" cy="241540"/>
          <wp:effectExtent l="19050" t="0" r="0" b="0"/>
          <wp:wrapTight wrapText="bothSides">
            <wp:wrapPolygon edited="0">
              <wp:start x="2750" y="3358"/>
              <wp:lineTo x="-229" y="16788"/>
              <wp:lineTo x="-229" y="20145"/>
              <wp:lineTo x="21539" y="20145"/>
              <wp:lineTo x="20851" y="3358"/>
              <wp:lineTo x="2750" y="3358"/>
            </wp:wrapPolygon>
          </wp:wrapTight>
          <wp:docPr id="11"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5780" cy="2451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A3" w:rsidRDefault="006B7D0A" w:rsidP="00EC23A3">
    <w:pPr>
      <w:pStyle w:val="Footer"/>
      <w:jc w:val="center"/>
    </w:pPr>
    <w:r>
      <w:rPr>
        <w:noProof/>
        <w:lang w:val="en-US" w:eastAsia="en-US"/>
      </w:rPr>
      <w:drawing>
        <wp:anchor distT="0" distB="0" distL="114300" distR="114300" simplePos="0" relativeHeight="251658752" behindDoc="1" locked="0" layoutInCell="1" allowOverlap="1">
          <wp:simplePos x="0" y="0"/>
          <wp:positionH relativeFrom="column">
            <wp:posOffset>1868805</wp:posOffset>
          </wp:positionH>
          <wp:positionV relativeFrom="paragraph">
            <wp:posOffset>-328930</wp:posOffset>
          </wp:positionV>
          <wp:extent cx="1795780" cy="245110"/>
          <wp:effectExtent l="19050" t="0" r="0" b="0"/>
          <wp:wrapTight wrapText="bothSides">
            <wp:wrapPolygon edited="0">
              <wp:start x="2750" y="3358"/>
              <wp:lineTo x="-229" y="16788"/>
              <wp:lineTo x="-229" y="20145"/>
              <wp:lineTo x="21539" y="20145"/>
              <wp:lineTo x="20851" y="3358"/>
              <wp:lineTo x="2750" y="3358"/>
            </wp:wrapPolygon>
          </wp:wrapTight>
          <wp:docPr id="4"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5780" cy="2451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CF" w:rsidRDefault="00F044CF">
      <w:r>
        <w:separator/>
      </w:r>
    </w:p>
  </w:footnote>
  <w:footnote w:type="continuationSeparator" w:id="0">
    <w:p w:rsidR="00F044CF" w:rsidRDefault="00F04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6E" w:rsidRDefault="002E786E" w:rsidP="002E786E">
    <w:pPr>
      <w:jc w:val="both"/>
    </w:pPr>
    <w:r>
      <w:t xml:space="preserve">                                                         </w:t>
    </w:r>
    <w:r w:rsidR="006B7D0A">
      <w:rPr>
        <w:noProof/>
        <w:lang w:val="en-US" w:eastAsia="en-US"/>
      </w:rPr>
      <w:drawing>
        <wp:inline distT="0" distB="0" distL="0" distR="0">
          <wp:extent cx="1250950" cy="733425"/>
          <wp:effectExtent l="19050" t="0" r="6350" b="0"/>
          <wp:docPr id="1" name="Pictur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1250950" cy="733425"/>
                  </a:xfrm>
                  <a:prstGeom prst="rect">
                    <a:avLst/>
                  </a:prstGeom>
                  <a:noFill/>
                  <a:ln w="9525">
                    <a:noFill/>
                    <a:miter lim="800000"/>
                    <a:headEnd/>
                    <a:tailEnd/>
                  </a:ln>
                </pic:spPr>
              </pic:pic>
            </a:graphicData>
          </a:graphic>
        </wp:inline>
      </w:drawing>
    </w:r>
    <w:sdt>
      <w:sdtPr>
        <w:id w:val="250395305"/>
        <w:docPartObj>
          <w:docPartGallery w:val="Page Numbers (Top of Page)"/>
          <w:docPartUnique/>
        </w:docPartObj>
      </w:sdtPr>
      <w:sdtEndPr/>
      <w:sdtContent>
        <w:r>
          <w:t xml:space="preserve">                                               </w:t>
        </w:r>
        <w:r w:rsidRPr="002E786E">
          <w:rPr>
            <w:rFonts w:ascii="Arial" w:hAnsi="Arial" w:cs="Arial"/>
            <w:color w:val="8DB3E2" w:themeColor="text2" w:themeTint="66"/>
            <w:sz w:val="16"/>
            <w:szCs w:val="16"/>
          </w:rPr>
          <w:t xml:space="preserve">Page </w:t>
        </w:r>
        <w:r w:rsidR="00DF61B6" w:rsidRPr="002E786E">
          <w:rPr>
            <w:rFonts w:ascii="Arial" w:hAnsi="Arial" w:cs="Arial"/>
            <w:color w:val="8DB3E2" w:themeColor="text2" w:themeTint="66"/>
            <w:sz w:val="16"/>
            <w:szCs w:val="16"/>
          </w:rPr>
          <w:fldChar w:fldCharType="begin"/>
        </w:r>
        <w:r w:rsidRPr="002E786E">
          <w:rPr>
            <w:rFonts w:ascii="Arial" w:hAnsi="Arial" w:cs="Arial"/>
            <w:color w:val="8DB3E2" w:themeColor="text2" w:themeTint="66"/>
            <w:sz w:val="16"/>
            <w:szCs w:val="16"/>
          </w:rPr>
          <w:instrText xml:space="preserve"> PAGE </w:instrText>
        </w:r>
        <w:r w:rsidR="00DF61B6" w:rsidRPr="002E786E">
          <w:rPr>
            <w:rFonts w:ascii="Arial" w:hAnsi="Arial" w:cs="Arial"/>
            <w:color w:val="8DB3E2" w:themeColor="text2" w:themeTint="66"/>
            <w:sz w:val="16"/>
            <w:szCs w:val="16"/>
          </w:rPr>
          <w:fldChar w:fldCharType="separate"/>
        </w:r>
        <w:r>
          <w:rPr>
            <w:rFonts w:ascii="Arial" w:hAnsi="Arial" w:cs="Arial"/>
            <w:noProof/>
            <w:color w:val="8DB3E2" w:themeColor="text2" w:themeTint="66"/>
            <w:sz w:val="16"/>
            <w:szCs w:val="16"/>
          </w:rPr>
          <w:t>2</w:t>
        </w:r>
        <w:r w:rsidR="00DF61B6" w:rsidRPr="002E786E">
          <w:rPr>
            <w:rFonts w:ascii="Arial" w:hAnsi="Arial" w:cs="Arial"/>
            <w:color w:val="8DB3E2" w:themeColor="text2" w:themeTint="66"/>
            <w:sz w:val="16"/>
            <w:szCs w:val="16"/>
          </w:rPr>
          <w:fldChar w:fldCharType="end"/>
        </w:r>
        <w:r w:rsidRPr="002E786E">
          <w:rPr>
            <w:rFonts w:ascii="Arial" w:hAnsi="Arial" w:cs="Arial"/>
            <w:color w:val="8DB3E2" w:themeColor="text2" w:themeTint="66"/>
            <w:sz w:val="16"/>
            <w:szCs w:val="16"/>
          </w:rPr>
          <w:t xml:space="preserve"> of </w:t>
        </w:r>
        <w:r w:rsidR="00DF61B6" w:rsidRPr="002E786E">
          <w:rPr>
            <w:rFonts w:ascii="Arial" w:hAnsi="Arial" w:cs="Arial"/>
            <w:color w:val="8DB3E2" w:themeColor="text2" w:themeTint="66"/>
            <w:sz w:val="16"/>
            <w:szCs w:val="16"/>
          </w:rPr>
          <w:fldChar w:fldCharType="begin"/>
        </w:r>
        <w:r w:rsidRPr="002E786E">
          <w:rPr>
            <w:rFonts w:ascii="Arial" w:hAnsi="Arial" w:cs="Arial"/>
            <w:color w:val="8DB3E2" w:themeColor="text2" w:themeTint="66"/>
            <w:sz w:val="16"/>
            <w:szCs w:val="16"/>
          </w:rPr>
          <w:instrText xml:space="preserve"> NUMPAGES  </w:instrText>
        </w:r>
        <w:r w:rsidR="00DF61B6" w:rsidRPr="002E786E">
          <w:rPr>
            <w:rFonts w:ascii="Arial" w:hAnsi="Arial" w:cs="Arial"/>
            <w:color w:val="8DB3E2" w:themeColor="text2" w:themeTint="66"/>
            <w:sz w:val="16"/>
            <w:szCs w:val="16"/>
          </w:rPr>
          <w:fldChar w:fldCharType="separate"/>
        </w:r>
        <w:r w:rsidR="007C6929">
          <w:rPr>
            <w:rFonts w:ascii="Arial" w:hAnsi="Arial" w:cs="Arial"/>
            <w:noProof/>
            <w:color w:val="8DB3E2" w:themeColor="text2" w:themeTint="66"/>
            <w:sz w:val="16"/>
            <w:szCs w:val="16"/>
          </w:rPr>
          <w:t>1</w:t>
        </w:r>
        <w:r w:rsidR="00DF61B6" w:rsidRPr="002E786E">
          <w:rPr>
            <w:rFonts w:ascii="Arial" w:hAnsi="Arial" w:cs="Arial"/>
            <w:color w:val="8DB3E2" w:themeColor="text2" w:themeTint="66"/>
            <w:sz w:val="16"/>
            <w:szCs w:val="16"/>
          </w:rPr>
          <w:fldChar w:fldCharType="end"/>
        </w:r>
      </w:sdtContent>
    </w:sdt>
  </w:p>
  <w:p w:rsidR="00EC23A3" w:rsidRPr="009657BA" w:rsidRDefault="00EC23A3" w:rsidP="00EC23A3">
    <w:pPr>
      <w:pStyle w:val="Header"/>
      <w:ind w:left="-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A3" w:rsidRPr="00E17D8B" w:rsidRDefault="0087142E" w:rsidP="00EC23A3">
    <w:pPr>
      <w:pStyle w:val="Header"/>
      <w:ind w:left="-540"/>
      <w:rPr>
        <w:lang w:val="en-GB"/>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3244215</wp:posOffset>
              </wp:positionH>
              <wp:positionV relativeFrom="paragraph">
                <wp:posOffset>172720</wp:posOffset>
              </wp:positionV>
              <wp:extent cx="3060065" cy="803910"/>
              <wp:effectExtent l="5715"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4A1" w:rsidRDefault="009224A1" w:rsidP="009224A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ICF Canoe Slalom Technical Committee</w:t>
                          </w:r>
                        </w:p>
                        <w:p w:rsidR="009224A1" w:rsidRDefault="009224A1" w:rsidP="009224A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Event Requirements</w:t>
                          </w:r>
                        </w:p>
                        <w:p w:rsidR="009224A1" w:rsidRDefault="0087142E" w:rsidP="009224A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Version 2, June 2013</w:t>
                          </w:r>
                        </w:p>
                        <w:p w:rsidR="009224A1" w:rsidRDefault="009224A1" w:rsidP="009224A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Document uncontrolled when printed</w:t>
                          </w:r>
                        </w:p>
                        <w:p w:rsidR="009224A1" w:rsidRDefault="009224A1" w:rsidP="009224A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Refer to ICF CSL website for most current version</w:t>
                          </w:r>
                        </w:p>
                        <w:p w:rsidR="002E786E" w:rsidRPr="00E17D8B" w:rsidRDefault="002E786E" w:rsidP="00885012">
                          <w:pPr>
                            <w:jc w:val="right"/>
                            <w:rPr>
                              <w:rFonts w:ascii="Elektra Medium Pro" w:hAnsi="Elektra Medium Pro"/>
                              <w:color w:val="1D82C5"/>
                              <w:sz w:val="20"/>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55.45pt;margin-top:13.6pt;width:240.95pt;height:6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" filled="f" stroked="f">
              <v:textbox>
                <w:txbxContent>
                  <w:p w:rsidR="009224A1" w:rsidRDefault="009224A1" w:rsidP="009224A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ICF Canoe Slalom Technical Committee</w:t>
                    </w:r>
                  </w:p>
                  <w:p w:rsidR="009224A1" w:rsidRDefault="009224A1" w:rsidP="009224A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Event Requirements</w:t>
                    </w:r>
                  </w:p>
                  <w:p w:rsidR="009224A1" w:rsidRDefault="0087142E" w:rsidP="009224A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Version 2, June 2013</w:t>
                    </w:r>
                  </w:p>
                  <w:p w:rsidR="009224A1" w:rsidRDefault="009224A1" w:rsidP="009224A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Document uncontrolled when printed</w:t>
                    </w:r>
                  </w:p>
                  <w:p w:rsidR="009224A1" w:rsidRDefault="009224A1" w:rsidP="009224A1">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Refer to ICF CSL website for most current version</w:t>
                    </w:r>
                  </w:p>
                  <w:p w:rsidR="002E786E" w:rsidRPr="00E17D8B" w:rsidRDefault="002E786E" w:rsidP="00885012">
                    <w:pPr>
                      <w:jc w:val="right"/>
                      <w:rPr>
                        <w:rFonts w:ascii="Elektra Medium Pro" w:hAnsi="Elektra Medium Pro"/>
                        <w:color w:val="1D82C5"/>
                        <w:sz w:val="20"/>
                        <w:szCs w:val="20"/>
                        <w:lang w:val="en-GB"/>
                      </w:rPr>
                    </w:pPr>
                  </w:p>
                </w:txbxContent>
              </v:textbox>
            </v:shape>
          </w:pict>
        </mc:Fallback>
      </mc:AlternateContent>
    </w:r>
    <w:r w:rsidR="006B7D0A">
      <w:rPr>
        <w:noProof/>
        <w:lang w:val="en-US" w:eastAsia="en-US"/>
      </w:rPr>
      <w:drawing>
        <wp:anchor distT="0" distB="0" distL="114300" distR="114300" simplePos="0" relativeHeight="251656704" behindDoc="1" locked="0" layoutInCell="1" allowOverlap="1">
          <wp:simplePos x="0" y="0"/>
          <wp:positionH relativeFrom="column">
            <wp:posOffset>-342900</wp:posOffset>
          </wp:positionH>
          <wp:positionV relativeFrom="paragraph">
            <wp:posOffset>100330</wp:posOffset>
          </wp:positionV>
          <wp:extent cx="1945640" cy="1086485"/>
          <wp:effectExtent l="19050" t="0" r="0" b="0"/>
          <wp:wrapTight wrapText="bothSides">
            <wp:wrapPolygon edited="0">
              <wp:start x="-211" y="0"/>
              <wp:lineTo x="-211" y="21209"/>
              <wp:lineTo x="21572" y="21209"/>
              <wp:lineTo x="21572" y="0"/>
              <wp:lineTo x="-211" y="0"/>
            </wp:wrapPolygon>
          </wp:wrapTight>
          <wp:docPr id="3" name="Pictur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pic:cNvPicPr>
                    <a:picLocks noChangeAspect="1" noChangeArrowheads="1"/>
                  </pic:cNvPicPr>
                </pic:nvPicPr>
                <pic:blipFill>
                  <a:blip r:embed="rId1"/>
                  <a:srcRect l="16632" t="20546" r="10561" b="19215"/>
                  <a:stretch>
                    <a:fillRect/>
                  </a:stretch>
                </pic:blipFill>
                <pic:spPr bwMode="auto">
                  <a:xfrm>
                    <a:off x="0" y="0"/>
                    <a:ext cx="1945640" cy="108648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7A"/>
    <w:rsid w:val="000C0F7B"/>
    <w:rsid w:val="00187466"/>
    <w:rsid w:val="001D3D0E"/>
    <w:rsid w:val="002336E0"/>
    <w:rsid w:val="00240887"/>
    <w:rsid w:val="0025183E"/>
    <w:rsid w:val="002B7335"/>
    <w:rsid w:val="002E786E"/>
    <w:rsid w:val="0032267D"/>
    <w:rsid w:val="0033274D"/>
    <w:rsid w:val="00367DC3"/>
    <w:rsid w:val="004C5FC6"/>
    <w:rsid w:val="00561DF5"/>
    <w:rsid w:val="005A1ADB"/>
    <w:rsid w:val="006063EA"/>
    <w:rsid w:val="00675D48"/>
    <w:rsid w:val="006A60DC"/>
    <w:rsid w:val="006B7D0A"/>
    <w:rsid w:val="006C34C5"/>
    <w:rsid w:val="006C4B61"/>
    <w:rsid w:val="006E36DC"/>
    <w:rsid w:val="007C6929"/>
    <w:rsid w:val="007E0F8D"/>
    <w:rsid w:val="00821994"/>
    <w:rsid w:val="00833B8D"/>
    <w:rsid w:val="00837F96"/>
    <w:rsid w:val="0087142E"/>
    <w:rsid w:val="00885012"/>
    <w:rsid w:val="008C5829"/>
    <w:rsid w:val="008F19C7"/>
    <w:rsid w:val="009166F4"/>
    <w:rsid w:val="009224A1"/>
    <w:rsid w:val="009B290D"/>
    <w:rsid w:val="00A4162F"/>
    <w:rsid w:val="00B852AE"/>
    <w:rsid w:val="00C14362"/>
    <w:rsid w:val="00C25A55"/>
    <w:rsid w:val="00C54582"/>
    <w:rsid w:val="00C73C79"/>
    <w:rsid w:val="00CC0D55"/>
    <w:rsid w:val="00CD02A7"/>
    <w:rsid w:val="00D83A7A"/>
    <w:rsid w:val="00DC2890"/>
    <w:rsid w:val="00DE5048"/>
    <w:rsid w:val="00DF61B6"/>
    <w:rsid w:val="00E24E7A"/>
    <w:rsid w:val="00E758DE"/>
    <w:rsid w:val="00EC23A3"/>
    <w:rsid w:val="00ED37DE"/>
    <w:rsid w:val="00F044CF"/>
    <w:rsid w:val="00F32C7C"/>
    <w:rsid w:val="00F81327"/>
    <w:rsid w:val="00F955B4"/>
    <w:rsid w:val="00FE06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AE"/>
    <w:rPr>
      <w:rFonts w:ascii="Times New Roman" w:eastAsia="Times New Roman" w:hAns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2AE"/>
    <w:pPr>
      <w:tabs>
        <w:tab w:val="center" w:pos="4536"/>
        <w:tab w:val="right" w:pos="9072"/>
      </w:tabs>
    </w:pPr>
  </w:style>
  <w:style w:type="character" w:customStyle="1" w:styleId="HeaderChar">
    <w:name w:val="Header Char"/>
    <w:basedOn w:val="DefaultParagraphFont"/>
    <w:link w:val="Header"/>
    <w:rsid w:val="00B852AE"/>
    <w:rPr>
      <w:rFonts w:ascii="Times New Roman" w:eastAsia="Times New Roman" w:hAnsi="Times New Roman" w:cs="Times New Roman"/>
      <w:sz w:val="24"/>
      <w:szCs w:val="24"/>
      <w:lang w:val="fr-FR" w:eastAsia="fr-FR"/>
    </w:rPr>
  </w:style>
  <w:style w:type="paragraph" w:styleId="Footer">
    <w:name w:val="footer"/>
    <w:basedOn w:val="Normal"/>
    <w:link w:val="FooterChar"/>
    <w:rsid w:val="00B852AE"/>
    <w:pPr>
      <w:tabs>
        <w:tab w:val="center" w:pos="4536"/>
        <w:tab w:val="right" w:pos="9072"/>
      </w:tabs>
    </w:pPr>
  </w:style>
  <w:style w:type="character" w:customStyle="1" w:styleId="FooterChar">
    <w:name w:val="Footer Char"/>
    <w:basedOn w:val="DefaultParagraphFont"/>
    <w:link w:val="Footer"/>
    <w:rsid w:val="00B852AE"/>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52AE"/>
    <w:rPr>
      <w:rFonts w:ascii="Tahoma" w:hAnsi="Tahoma" w:cs="Tahoma"/>
      <w:sz w:val="16"/>
      <w:szCs w:val="16"/>
    </w:rPr>
  </w:style>
  <w:style w:type="character" w:customStyle="1" w:styleId="BalloonTextChar">
    <w:name w:val="Balloon Text Char"/>
    <w:basedOn w:val="DefaultParagraphFont"/>
    <w:link w:val="BalloonText"/>
    <w:uiPriority w:val="99"/>
    <w:semiHidden/>
    <w:rsid w:val="00B852AE"/>
    <w:rPr>
      <w:rFonts w:ascii="Tahoma" w:eastAsia="Times New Roman" w:hAnsi="Tahoma" w:cs="Tahoma"/>
      <w:sz w:val="16"/>
      <w:szCs w:val="16"/>
      <w:lang w:val="fr-FR" w:eastAsia="fr-FR"/>
    </w:rPr>
  </w:style>
  <w:style w:type="character" w:styleId="Hyperlink">
    <w:name w:val="Hyperlink"/>
    <w:basedOn w:val="DefaultParagraphFont"/>
    <w:rsid w:val="00ED37DE"/>
    <w:rPr>
      <w:color w:val="0000FF"/>
      <w:u w:val="single"/>
    </w:rPr>
  </w:style>
  <w:style w:type="paragraph" w:styleId="BodyText">
    <w:name w:val="Body Text"/>
    <w:basedOn w:val="Normal"/>
    <w:rsid w:val="006E36DC"/>
    <w:pPr>
      <w:jc w:val="both"/>
    </w:pPr>
    <w:rPr>
      <w:rFonts w:ascii="Arial" w:hAnsi="Arial"/>
      <w:sz w:val="20"/>
      <w:szCs w:val="20"/>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AE"/>
    <w:rPr>
      <w:rFonts w:ascii="Times New Roman" w:eastAsia="Times New Roman" w:hAns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2AE"/>
    <w:pPr>
      <w:tabs>
        <w:tab w:val="center" w:pos="4536"/>
        <w:tab w:val="right" w:pos="9072"/>
      </w:tabs>
    </w:pPr>
  </w:style>
  <w:style w:type="character" w:customStyle="1" w:styleId="HeaderChar">
    <w:name w:val="Header Char"/>
    <w:basedOn w:val="DefaultParagraphFont"/>
    <w:link w:val="Header"/>
    <w:rsid w:val="00B852AE"/>
    <w:rPr>
      <w:rFonts w:ascii="Times New Roman" w:eastAsia="Times New Roman" w:hAnsi="Times New Roman" w:cs="Times New Roman"/>
      <w:sz w:val="24"/>
      <w:szCs w:val="24"/>
      <w:lang w:val="fr-FR" w:eastAsia="fr-FR"/>
    </w:rPr>
  </w:style>
  <w:style w:type="paragraph" w:styleId="Footer">
    <w:name w:val="footer"/>
    <w:basedOn w:val="Normal"/>
    <w:link w:val="FooterChar"/>
    <w:rsid w:val="00B852AE"/>
    <w:pPr>
      <w:tabs>
        <w:tab w:val="center" w:pos="4536"/>
        <w:tab w:val="right" w:pos="9072"/>
      </w:tabs>
    </w:pPr>
  </w:style>
  <w:style w:type="character" w:customStyle="1" w:styleId="FooterChar">
    <w:name w:val="Footer Char"/>
    <w:basedOn w:val="DefaultParagraphFont"/>
    <w:link w:val="Footer"/>
    <w:rsid w:val="00B852AE"/>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52AE"/>
    <w:rPr>
      <w:rFonts w:ascii="Tahoma" w:hAnsi="Tahoma" w:cs="Tahoma"/>
      <w:sz w:val="16"/>
      <w:szCs w:val="16"/>
    </w:rPr>
  </w:style>
  <w:style w:type="character" w:customStyle="1" w:styleId="BalloonTextChar">
    <w:name w:val="Balloon Text Char"/>
    <w:basedOn w:val="DefaultParagraphFont"/>
    <w:link w:val="BalloonText"/>
    <w:uiPriority w:val="99"/>
    <w:semiHidden/>
    <w:rsid w:val="00B852AE"/>
    <w:rPr>
      <w:rFonts w:ascii="Tahoma" w:eastAsia="Times New Roman" w:hAnsi="Tahoma" w:cs="Tahoma"/>
      <w:sz w:val="16"/>
      <w:szCs w:val="16"/>
      <w:lang w:val="fr-FR" w:eastAsia="fr-FR"/>
    </w:rPr>
  </w:style>
  <w:style w:type="character" w:styleId="Hyperlink">
    <w:name w:val="Hyperlink"/>
    <w:basedOn w:val="DefaultParagraphFont"/>
    <w:rsid w:val="00ED37DE"/>
    <w:rPr>
      <w:color w:val="0000FF"/>
      <w:u w:val="single"/>
    </w:rPr>
  </w:style>
  <w:style w:type="paragraph" w:styleId="BodyText">
    <w:name w:val="Body Text"/>
    <w:basedOn w:val="Normal"/>
    <w:rsid w:val="006E36DC"/>
    <w:pPr>
      <w:jc w:val="both"/>
    </w:pPr>
    <w:rPr>
      <w:rFonts w:ascii="Arial" w:hAnsi="Arial"/>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noeicf.com/icf/Aboutoursport/Canoe-Slalom/More-on-Canoe-Slalom/Event-Management.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Natoli\Documents\A%20Slalom%20Stuff\AA%20ICF%20Slalom%20Committee\logo%20&amp;%20Letterhead%20etc\Event%20%20manual%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\Users\SueNatoli\Documents\A Slalom Stuff\AA ICF Slalom Committee\logo &amp; Letterhead etc\Event  manual Template (2).dotx</Template>
  <TotalTime>2</TotalTime>
  <Pages>1</Pages>
  <Words>338</Words>
  <Characters>1928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2262</CharactersWithSpaces>
  <SharedDoc>false</SharedDoc>
  <HLinks>
    <vt:vector size="6" baseType="variant">
      <vt:variant>
        <vt:i4>5111903</vt:i4>
      </vt:variant>
      <vt:variant>
        <vt:i4>0</vt:i4>
      </vt:variant>
      <vt:variant>
        <vt:i4>0</vt:i4>
      </vt:variant>
      <vt:variant>
        <vt:i4>5</vt:i4>
      </vt:variant>
      <vt:variant>
        <vt:lpwstr>http://www.canoeicf.com/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Natoli</dc:creator>
  <cp:lastModifiedBy>Sue Natoli</cp:lastModifiedBy>
  <cp:revision>2</cp:revision>
  <cp:lastPrinted>2009-12-09T01:21:00Z</cp:lastPrinted>
  <dcterms:created xsi:type="dcterms:W3CDTF">2013-07-03T04:57:00Z</dcterms:created>
  <dcterms:modified xsi:type="dcterms:W3CDTF">2013-07-03T04:57:00Z</dcterms:modified>
</cp:coreProperties>
</file>