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AE" w:rsidRPr="000B0AF3" w:rsidRDefault="00B852AE" w:rsidP="00541B66">
      <w:pPr>
        <w:rPr>
          <w:color w:val="808080"/>
        </w:rPr>
      </w:pPr>
    </w:p>
    <w:p w:rsidR="00DE5048" w:rsidRDefault="00DE5048" w:rsidP="00541B66">
      <w:pPr>
        <w:rPr>
          <w:color w:val="808080"/>
        </w:rPr>
      </w:pPr>
    </w:p>
    <w:p w:rsidR="000E18FF" w:rsidRDefault="000E18FF" w:rsidP="00541B66">
      <w:pPr>
        <w:rPr>
          <w:color w:val="808080"/>
        </w:rPr>
      </w:pPr>
    </w:p>
    <w:p w:rsidR="000E18FF" w:rsidRPr="000B0AF3" w:rsidRDefault="000E18FF" w:rsidP="00541B66">
      <w:pPr>
        <w:rPr>
          <w:color w:val="808080"/>
        </w:rPr>
      </w:pPr>
    </w:p>
    <w:p w:rsidR="00DE5048" w:rsidRPr="000B0AF3" w:rsidRDefault="00DE5048" w:rsidP="00541B66">
      <w:pPr>
        <w:rPr>
          <w:color w:val="808080"/>
        </w:rPr>
      </w:pPr>
    </w:p>
    <w:p w:rsidR="000B0AF3" w:rsidRPr="000B0AF3" w:rsidRDefault="000B0AF3" w:rsidP="00541B66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32"/>
          <w:szCs w:val="32"/>
          <w:u w:val="single"/>
          <w:lang w:eastAsia="en-AU"/>
        </w:rPr>
      </w:pPr>
      <w:r w:rsidRPr="000B0AF3">
        <w:rPr>
          <w:b/>
          <w:color w:val="000000"/>
          <w:sz w:val="32"/>
          <w:szCs w:val="32"/>
          <w:u w:val="single"/>
          <w:lang w:eastAsia="en-AU"/>
        </w:rPr>
        <w:t>Demonstration and foreruns</w:t>
      </w:r>
    </w:p>
    <w:p w:rsidR="000B0AF3" w:rsidRDefault="000B0AF3" w:rsidP="00541B66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highlight w:val="yellow"/>
          <w:lang w:eastAsia="en-AU"/>
        </w:rPr>
      </w:pPr>
    </w:p>
    <w:p w:rsidR="005906C6" w:rsidRPr="005906C6" w:rsidRDefault="005906C6" w:rsidP="00541B66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4"/>
          <w:szCs w:val="24"/>
          <w:lang w:eastAsia="en-AU"/>
        </w:rPr>
      </w:pPr>
      <w:r w:rsidRPr="005906C6">
        <w:rPr>
          <w:b/>
          <w:color w:val="000000"/>
          <w:sz w:val="24"/>
          <w:szCs w:val="24"/>
          <w:lang w:eastAsia="en-AU"/>
        </w:rPr>
        <w:t>Demonstration Runs</w:t>
      </w:r>
    </w:p>
    <w:p w:rsidR="000B0AF3" w:rsidRPr="000B0AF3" w:rsidRDefault="005906C6" w:rsidP="00541B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T</w:t>
      </w:r>
      <w:r w:rsidR="000B0AF3" w:rsidRPr="000B0AF3">
        <w:t xml:space="preserve">he boats </w:t>
      </w:r>
      <w:r>
        <w:t xml:space="preserve">included </w:t>
      </w:r>
      <w:r w:rsidR="000B0AF3" w:rsidRPr="000B0AF3">
        <w:t xml:space="preserve">for the demonstration runs should be: </w:t>
      </w:r>
    </w:p>
    <w:p w:rsidR="005906C6" w:rsidRPr="005906C6" w:rsidRDefault="000B0AF3" w:rsidP="00541B66">
      <w:pPr>
        <w:pStyle w:val="ListParagraph"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5906C6">
        <w:rPr>
          <w:rFonts w:ascii="Arial" w:hAnsi="Arial" w:cs="Arial"/>
        </w:rPr>
        <w:t>A right-handed and a left-handed C</w:t>
      </w:r>
      <w:r w:rsidR="005906C6" w:rsidRPr="005906C6">
        <w:rPr>
          <w:rFonts w:ascii="Arial" w:hAnsi="Arial" w:cs="Arial"/>
        </w:rPr>
        <w:t>1</w:t>
      </w:r>
      <w:r w:rsidRPr="005906C6">
        <w:rPr>
          <w:rFonts w:ascii="Arial" w:hAnsi="Arial" w:cs="Arial"/>
        </w:rPr>
        <w:t xml:space="preserve">M, </w:t>
      </w:r>
    </w:p>
    <w:p w:rsidR="005906C6" w:rsidRPr="005906C6" w:rsidRDefault="000B0AF3" w:rsidP="00541B66">
      <w:pPr>
        <w:pStyle w:val="ListParagraph"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5906C6">
        <w:rPr>
          <w:rFonts w:ascii="Arial" w:hAnsi="Arial" w:cs="Arial"/>
        </w:rPr>
        <w:t xml:space="preserve">A right-handed and a left-handed C1W, </w:t>
      </w:r>
    </w:p>
    <w:p w:rsidR="005906C6" w:rsidRPr="005906C6" w:rsidRDefault="000B0AF3" w:rsidP="00541B66">
      <w:pPr>
        <w:pStyle w:val="ListParagraph"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5906C6">
        <w:rPr>
          <w:rFonts w:ascii="Arial" w:hAnsi="Arial" w:cs="Arial"/>
        </w:rPr>
        <w:t xml:space="preserve">2 KM, </w:t>
      </w:r>
    </w:p>
    <w:p w:rsidR="005906C6" w:rsidRPr="005906C6" w:rsidRDefault="000B0AF3" w:rsidP="00541B66">
      <w:pPr>
        <w:pStyle w:val="ListParagraph"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5906C6">
        <w:rPr>
          <w:rFonts w:ascii="Arial" w:hAnsi="Arial" w:cs="Arial"/>
        </w:rPr>
        <w:t xml:space="preserve">2 K1W, and </w:t>
      </w:r>
    </w:p>
    <w:p w:rsidR="000B0AF3" w:rsidRPr="005906C6" w:rsidRDefault="005906C6" w:rsidP="00541B66">
      <w:pPr>
        <w:pStyle w:val="ListParagraph"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5906C6">
        <w:rPr>
          <w:rFonts w:ascii="Arial" w:hAnsi="Arial" w:cs="Arial"/>
        </w:rPr>
        <w:t>A</w:t>
      </w:r>
      <w:r w:rsidR="000B0AF3" w:rsidRPr="005906C6">
        <w:rPr>
          <w:rFonts w:ascii="Arial" w:hAnsi="Arial" w:cs="Arial"/>
        </w:rPr>
        <w:t xml:space="preserve"> front right and a front left C2.</w:t>
      </w:r>
    </w:p>
    <w:p w:rsidR="005906C6" w:rsidRDefault="005906C6" w:rsidP="00541B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906C6" w:rsidRDefault="005906C6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There must be no more than two boats per event (category).</w:t>
      </w:r>
    </w:p>
    <w:p w:rsidR="005906C6" w:rsidRDefault="005906C6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B0AF3" w:rsidRDefault="000B0AF3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B0AF3">
        <w:t xml:space="preserve">All paddlers should be capable of </w:t>
      </w:r>
      <w:r w:rsidR="005906C6">
        <w:t xml:space="preserve">achieving </w:t>
      </w:r>
      <w:r w:rsidRPr="000B0AF3">
        <w:t>the gates on an international level course.</w:t>
      </w:r>
    </w:p>
    <w:p w:rsidR="006F2F2A" w:rsidRDefault="006F2F2A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2F2A" w:rsidRPr="000B0AF3" w:rsidRDefault="006F2F2A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Demonstration runners must be assigned bibs for identification purposes.</w:t>
      </w:r>
    </w:p>
    <w:p w:rsidR="005906C6" w:rsidRDefault="005906C6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B0AF3" w:rsidRPr="00F81CCB" w:rsidRDefault="005906C6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F81CCB">
        <w:t>Any HOC</w:t>
      </w:r>
      <w:r w:rsidR="000B0AF3" w:rsidRPr="00F81CCB">
        <w:t xml:space="preserve"> who do not feel they can provide a suitable level of Demonstration runners should </w:t>
      </w:r>
      <w:r w:rsidRPr="00F81CCB">
        <w:t xml:space="preserve">invite participants from other Federations or </w:t>
      </w:r>
      <w:r w:rsidR="000B0AF3" w:rsidRPr="00F81CCB">
        <w:t xml:space="preserve">discuss </w:t>
      </w:r>
      <w:r w:rsidRPr="00F81CCB">
        <w:t xml:space="preserve">solutions </w:t>
      </w:r>
      <w:r w:rsidR="000B0AF3" w:rsidRPr="00F81CCB">
        <w:t>with the Technical Delegate.</w:t>
      </w:r>
    </w:p>
    <w:p w:rsidR="000B0AF3" w:rsidRPr="00F81CCB" w:rsidRDefault="000B0AF3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2F2A" w:rsidRDefault="006F2F2A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F81CCB">
        <w:t>If possible it is wise to allo</w:t>
      </w:r>
      <w:r w:rsidR="00457C31" w:rsidRPr="00F81CCB">
        <w:t>w the Demonstration and forerunners a training slot during the official training (see Official Training).</w:t>
      </w:r>
    </w:p>
    <w:p w:rsidR="00CA5DBC" w:rsidRDefault="00CA5DBC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457C31" w:rsidRPr="00CA5DBC" w:rsidRDefault="00457C31" w:rsidP="000E18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B0AF3" w:rsidRPr="000B0AF3" w:rsidRDefault="000B0AF3" w:rsidP="00541B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0B0AF3">
        <w:rPr>
          <w:b/>
          <w:sz w:val="24"/>
          <w:szCs w:val="24"/>
        </w:rPr>
        <w:t>Foreruns</w:t>
      </w:r>
    </w:p>
    <w:p w:rsidR="005906C6" w:rsidRDefault="005906C6" w:rsidP="00541B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B0AF3">
        <w:t xml:space="preserve">The purpose of the forerunner is to check that all aspects of the timing and scoring system </w:t>
      </w:r>
      <w:r>
        <w:t xml:space="preserve">are functioning </w:t>
      </w:r>
      <w:r w:rsidRPr="000B0AF3">
        <w:t>correctly and to act as a rehearsal for all staff involved in that process</w:t>
      </w:r>
      <w:r>
        <w:t>.</w:t>
      </w:r>
      <w:r w:rsidR="00CA5DBC">
        <w:t xml:space="preserve"> Foreruns also allow Coaches and Competitors another look at Athletes on the course.</w:t>
      </w:r>
    </w:p>
    <w:p w:rsidR="005906C6" w:rsidRDefault="005906C6" w:rsidP="00541B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CA5DBC" w:rsidRPr="000B0AF3" w:rsidRDefault="00CA5DBC" w:rsidP="00541B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Foreruns </w:t>
      </w:r>
      <w:r w:rsidRPr="000B0AF3">
        <w:t xml:space="preserve">should </w:t>
      </w:r>
      <w:r>
        <w:t xml:space="preserve">include </w:t>
      </w:r>
      <w:r w:rsidRPr="000B0AF3">
        <w:t xml:space="preserve">only </w:t>
      </w:r>
      <w:r>
        <w:t xml:space="preserve">two boats from each event (category) </w:t>
      </w:r>
      <w:r w:rsidRPr="000B0AF3">
        <w:t xml:space="preserve">that is competing in the following session. </w:t>
      </w:r>
    </w:p>
    <w:p w:rsidR="00CA5DBC" w:rsidRDefault="00CA5DBC" w:rsidP="00541B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906C6" w:rsidRPr="000B0AF3" w:rsidRDefault="005906C6" w:rsidP="00541B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The full timing and scoring process should be operating during the foreruns including </w:t>
      </w:r>
      <w:r w:rsidR="00CA5DBC">
        <w:t xml:space="preserve">TVS and </w:t>
      </w:r>
      <w:r>
        <w:t>results publishing and distribution.</w:t>
      </w:r>
      <w:r w:rsidR="006F2F2A">
        <w:t xml:space="preserve"> Forerunners must be assigned bibs and a start list produced.</w:t>
      </w:r>
    </w:p>
    <w:p w:rsidR="005906C6" w:rsidRDefault="005906C6" w:rsidP="00541B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906C6" w:rsidRDefault="000B0AF3" w:rsidP="00541B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B0AF3">
        <w:t>At least 15 minutes prior to the commencement of competition on each day</w:t>
      </w:r>
      <w:r w:rsidR="005906C6">
        <w:t>,</w:t>
      </w:r>
      <w:r w:rsidRPr="000B0AF3">
        <w:t xml:space="preserve"> or following a substantial break in the competition</w:t>
      </w:r>
      <w:r w:rsidR="005906C6">
        <w:t xml:space="preserve"> during a day,</w:t>
      </w:r>
      <w:r w:rsidRPr="000B0AF3">
        <w:t xml:space="preserve"> forerunners should complete the course.  </w:t>
      </w:r>
    </w:p>
    <w:p w:rsidR="000B0AF3" w:rsidRPr="000B0AF3" w:rsidRDefault="000B0AF3" w:rsidP="00541B66">
      <w:pPr>
        <w:pStyle w:val="BodyText3"/>
        <w:tabs>
          <w:tab w:val="clear" w:pos="144"/>
          <w:tab w:val="clear" w:pos="720"/>
          <w:tab w:val="clear" w:pos="2160"/>
          <w:tab w:val="left" w:pos="0"/>
          <w:tab w:val="left" w:pos="1584"/>
          <w:tab w:val="left" w:pos="2304"/>
          <w:tab w:val="left" w:pos="8931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0B0AF3" w:rsidRDefault="00541B66" w:rsidP="00541B66">
      <w:pPr>
        <w:rPr>
          <w:color w:val="000000"/>
          <w:lang w:eastAsia="en-AU"/>
        </w:rPr>
      </w:pPr>
      <w:r>
        <w:rPr>
          <w:color w:val="000000"/>
          <w:lang w:eastAsia="en-AU"/>
        </w:rPr>
        <w:t xml:space="preserve">The </w:t>
      </w:r>
      <w:r w:rsidR="00CA5DBC">
        <w:rPr>
          <w:color w:val="000000"/>
          <w:lang w:eastAsia="en-AU"/>
        </w:rPr>
        <w:t xml:space="preserve">foreruns should operate on the same start interval as the next competition session. Athletes must complete a </w:t>
      </w:r>
      <w:r w:rsidR="000B0AF3" w:rsidRPr="000B0AF3">
        <w:rPr>
          <w:color w:val="000000"/>
          <w:lang w:eastAsia="en-AU"/>
        </w:rPr>
        <w:t>continuous run</w:t>
      </w:r>
      <w:r w:rsidR="00CA5DBC">
        <w:rPr>
          <w:color w:val="000000"/>
          <w:lang w:eastAsia="en-AU"/>
        </w:rPr>
        <w:t xml:space="preserve">. If </w:t>
      </w:r>
      <w:r w:rsidR="000B0AF3" w:rsidRPr="000B0AF3">
        <w:rPr>
          <w:color w:val="000000"/>
          <w:lang w:eastAsia="en-AU"/>
        </w:rPr>
        <w:t>C boats</w:t>
      </w:r>
      <w:r w:rsidR="00CA5DBC">
        <w:rPr>
          <w:color w:val="000000"/>
          <w:lang w:eastAsia="en-AU"/>
        </w:rPr>
        <w:t xml:space="preserve"> are included then ideally they should be balanced between left and right side paddlers.</w:t>
      </w:r>
    </w:p>
    <w:p w:rsidR="005906C6" w:rsidRDefault="005906C6" w:rsidP="00541B66">
      <w:pPr>
        <w:rPr>
          <w:color w:val="000000"/>
          <w:lang w:eastAsia="en-AU"/>
        </w:rPr>
      </w:pPr>
    </w:p>
    <w:p w:rsidR="005906C6" w:rsidRDefault="005906C6" w:rsidP="00541B66">
      <w:pPr>
        <w:rPr>
          <w:color w:val="000000"/>
          <w:lang w:eastAsia="en-AU"/>
        </w:rPr>
      </w:pPr>
    </w:p>
    <w:p w:rsidR="005906C6" w:rsidRPr="005906C6" w:rsidRDefault="005906C6" w:rsidP="00541B66">
      <w:pPr>
        <w:rPr>
          <w:b/>
          <w:color w:val="000000"/>
          <w:sz w:val="24"/>
          <w:szCs w:val="24"/>
          <w:lang w:eastAsia="en-AU"/>
        </w:rPr>
      </w:pPr>
      <w:r w:rsidRPr="005906C6">
        <w:rPr>
          <w:b/>
          <w:color w:val="000000"/>
          <w:sz w:val="24"/>
          <w:szCs w:val="24"/>
          <w:lang w:eastAsia="en-AU"/>
        </w:rPr>
        <w:t>Relevant Rules</w:t>
      </w:r>
    </w:p>
    <w:p w:rsidR="005906C6" w:rsidRPr="000B0AF3" w:rsidRDefault="005906C6" w:rsidP="00541B66">
      <w:pPr>
        <w:ind w:left="720"/>
        <w:rPr>
          <w:color w:val="000000"/>
          <w:lang w:eastAsia="en-AU"/>
        </w:rPr>
      </w:pPr>
      <w:r>
        <w:rPr>
          <w:color w:val="000000"/>
          <w:lang w:eastAsia="en-AU"/>
        </w:rPr>
        <w:t>21.1</w:t>
      </w:r>
    </w:p>
    <w:sectPr w:rsidR="005906C6" w:rsidRPr="000B0AF3" w:rsidSect="00561D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BA" w:rsidRDefault="00CB48BA">
      <w:r>
        <w:separator/>
      </w:r>
    </w:p>
  </w:endnote>
  <w:endnote w:type="continuationSeparator" w:id="0">
    <w:p w:rsidR="00CB48BA" w:rsidRDefault="00CB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2E786E" w:rsidP="00EC23A3">
    <w:pPr>
      <w:pStyle w:val="Footer"/>
      <w:jc w:val="center"/>
    </w:pPr>
    <w:r w:rsidRPr="002E786E">
      <w:rPr>
        <w:noProof/>
        <w:lang w:val="en-AU" w:eastAsia="en-A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2022846</wp:posOffset>
          </wp:positionH>
          <wp:positionV relativeFrom="paragraph">
            <wp:posOffset>-176051</wp:posOffset>
          </wp:positionV>
          <wp:extent cx="1792498" cy="24154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11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6B7D0A" w:rsidP="00EC23A3">
    <w:pPr>
      <w:pStyle w:val="Foot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1868805</wp:posOffset>
          </wp:positionH>
          <wp:positionV relativeFrom="paragraph">
            <wp:posOffset>-328930</wp:posOffset>
          </wp:positionV>
          <wp:extent cx="1795780" cy="24511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4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BA" w:rsidRDefault="00CB48BA">
      <w:r>
        <w:separator/>
      </w:r>
    </w:p>
  </w:footnote>
  <w:footnote w:type="continuationSeparator" w:id="0">
    <w:p w:rsidR="00CB48BA" w:rsidRDefault="00CB4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6E" w:rsidRDefault="002E786E" w:rsidP="002E786E">
    <w:r>
      <w:t xml:space="preserve">                                                         </w:t>
    </w:r>
    <w:r w:rsidR="006B7D0A">
      <w:rPr>
        <w:noProof/>
        <w:lang w:eastAsia="en-AU"/>
      </w:rPr>
      <w:drawing>
        <wp:inline distT="0" distB="0" distL="0" distR="0">
          <wp:extent cx="1250950" cy="733425"/>
          <wp:effectExtent l="19050" t="0" r="6350" b="0"/>
          <wp:docPr id="1" name="Picture 1" descr="logo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</w:t>
        </w:r>
        <w:r w:rsidRPr="002E786E">
          <w:rPr>
            <w:color w:val="8DB3E2" w:themeColor="text2" w:themeTint="66"/>
            <w:sz w:val="16"/>
            <w:szCs w:val="16"/>
          </w:rPr>
          <w:t xml:space="preserve">Page </w:t>
        </w:r>
        <w:r w:rsidR="00C06766" w:rsidRPr="002E786E">
          <w:rPr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color w:val="8DB3E2" w:themeColor="text2" w:themeTint="66"/>
            <w:sz w:val="16"/>
            <w:szCs w:val="16"/>
          </w:rPr>
          <w:instrText xml:space="preserve"> PAGE </w:instrText>
        </w:r>
        <w:r w:rsidR="00C06766" w:rsidRPr="002E786E">
          <w:rPr>
            <w:color w:val="8DB3E2" w:themeColor="text2" w:themeTint="66"/>
            <w:sz w:val="16"/>
            <w:szCs w:val="16"/>
          </w:rPr>
          <w:fldChar w:fldCharType="separate"/>
        </w:r>
        <w:r>
          <w:rPr>
            <w:noProof/>
            <w:color w:val="8DB3E2" w:themeColor="text2" w:themeTint="66"/>
            <w:sz w:val="16"/>
            <w:szCs w:val="16"/>
          </w:rPr>
          <w:t>2</w:t>
        </w:r>
        <w:r w:rsidR="00C06766" w:rsidRPr="002E786E">
          <w:rPr>
            <w:color w:val="8DB3E2" w:themeColor="text2" w:themeTint="66"/>
            <w:sz w:val="16"/>
            <w:szCs w:val="16"/>
          </w:rPr>
          <w:fldChar w:fldCharType="end"/>
        </w:r>
        <w:r w:rsidRPr="002E786E">
          <w:rPr>
            <w:color w:val="8DB3E2" w:themeColor="text2" w:themeTint="66"/>
            <w:sz w:val="16"/>
            <w:szCs w:val="16"/>
          </w:rPr>
          <w:t xml:space="preserve"> of </w:t>
        </w:r>
        <w:r w:rsidR="00C06766" w:rsidRPr="002E786E">
          <w:rPr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color w:val="8DB3E2" w:themeColor="text2" w:themeTint="66"/>
            <w:sz w:val="16"/>
            <w:szCs w:val="16"/>
          </w:rPr>
          <w:instrText xml:space="preserve"> NUMPAGES  </w:instrText>
        </w:r>
        <w:r w:rsidR="00C06766" w:rsidRPr="002E786E">
          <w:rPr>
            <w:color w:val="8DB3E2" w:themeColor="text2" w:themeTint="66"/>
            <w:sz w:val="16"/>
            <w:szCs w:val="16"/>
          </w:rPr>
          <w:fldChar w:fldCharType="separate"/>
        </w:r>
        <w:r w:rsidR="000B0AF3">
          <w:rPr>
            <w:noProof/>
            <w:color w:val="8DB3E2" w:themeColor="text2" w:themeTint="66"/>
            <w:sz w:val="16"/>
            <w:szCs w:val="16"/>
          </w:rPr>
          <w:t>1</w:t>
        </w:r>
        <w:r w:rsidR="00C06766" w:rsidRPr="002E786E">
          <w:rPr>
            <w:color w:val="8DB3E2" w:themeColor="text2" w:themeTint="66"/>
            <w:sz w:val="16"/>
            <w:szCs w:val="16"/>
          </w:rPr>
          <w:fldChar w:fldCharType="end"/>
        </w:r>
      </w:sdtContent>
    </w:sdt>
  </w:p>
  <w:p w:rsidR="00EC23A3" w:rsidRPr="009657BA" w:rsidRDefault="00EC23A3" w:rsidP="00EC23A3">
    <w:pPr>
      <w:pStyle w:val="Header"/>
      <w:ind w:left="-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Pr="00E17D8B" w:rsidRDefault="00C06766" w:rsidP="00EC23A3">
    <w:pPr>
      <w:pStyle w:val="Header"/>
      <w:ind w:left="-540"/>
      <w:rPr>
        <w:lang w:val="en-GB"/>
      </w:rPr>
    </w:pPr>
    <w:r w:rsidRPr="00C06766">
      <w:rPr>
        <w:lang w:val="en-GB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52.35pt;margin-top:13.6pt;width:244.05pt;height:63.3pt;z-index:251657728;mso-width-relative:margin;mso-height-relative:margin" filled="f" stroked="f">
          <v:textbox>
            <w:txbxContent>
              <w:p w:rsidR="000E18FF" w:rsidRDefault="000E18FF" w:rsidP="000E18FF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ICF Canoe Slalom Technical Committee</w:t>
                </w:r>
              </w:p>
              <w:p w:rsidR="000E18FF" w:rsidRDefault="000E18FF" w:rsidP="000E18FF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Event Requirements</w:t>
                </w:r>
              </w:p>
              <w:p w:rsidR="000E18FF" w:rsidRDefault="000E18FF" w:rsidP="000E18FF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Version 1, November 2010</w:t>
                </w:r>
              </w:p>
              <w:p w:rsidR="000E18FF" w:rsidRDefault="000E18FF" w:rsidP="000E18FF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Document uncontrolled when printed</w:t>
                </w:r>
              </w:p>
              <w:p w:rsidR="000E18FF" w:rsidRDefault="000E18FF" w:rsidP="000E18FF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Refer to ICF CSL website for most current version</w:t>
                </w:r>
              </w:p>
              <w:p w:rsidR="002E786E" w:rsidRPr="000E18FF" w:rsidRDefault="002E786E" w:rsidP="000E18FF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6B7D0A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19050" t="0" r="0" b="0"/>
          <wp:wrapTight wrapText="bothSides">
            <wp:wrapPolygon edited="0">
              <wp:start x="-211" y="0"/>
              <wp:lineTo x="-211" y="21209"/>
              <wp:lineTo x="21572" y="21209"/>
              <wp:lineTo x="21572" y="0"/>
              <wp:lineTo x="-211" y="0"/>
            </wp:wrapPolygon>
          </wp:wrapTight>
          <wp:docPr id="3" name="Picture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1212B"/>
    <w:multiLevelType w:val="hybridMultilevel"/>
    <w:tmpl w:val="34FC2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06C6"/>
    <w:rsid w:val="000B0AF3"/>
    <w:rsid w:val="000E18FF"/>
    <w:rsid w:val="00187466"/>
    <w:rsid w:val="001D3D0E"/>
    <w:rsid w:val="002336E0"/>
    <w:rsid w:val="00240887"/>
    <w:rsid w:val="002B7335"/>
    <w:rsid w:val="002E786E"/>
    <w:rsid w:val="0033274D"/>
    <w:rsid w:val="00420C9C"/>
    <w:rsid w:val="004236C8"/>
    <w:rsid w:val="00457C31"/>
    <w:rsid w:val="00463EB6"/>
    <w:rsid w:val="00541B66"/>
    <w:rsid w:val="00561DF5"/>
    <w:rsid w:val="005906C6"/>
    <w:rsid w:val="005A1ADB"/>
    <w:rsid w:val="006063EA"/>
    <w:rsid w:val="00675D48"/>
    <w:rsid w:val="006A60DC"/>
    <w:rsid w:val="006B7D0A"/>
    <w:rsid w:val="006C4B61"/>
    <w:rsid w:val="006E36DC"/>
    <w:rsid w:val="006F2F2A"/>
    <w:rsid w:val="007E0F8D"/>
    <w:rsid w:val="00821994"/>
    <w:rsid w:val="00885012"/>
    <w:rsid w:val="008C5829"/>
    <w:rsid w:val="008F19C7"/>
    <w:rsid w:val="009B290D"/>
    <w:rsid w:val="00B852AE"/>
    <w:rsid w:val="00BD0C1E"/>
    <w:rsid w:val="00BD2D20"/>
    <w:rsid w:val="00C06766"/>
    <w:rsid w:val="00C14362"/>
    <w:rsid w:val="00C54582"/>
    <w:rsid w:val="00C73C79"/>
    <w:rsid w:val="00CA5DBC"/>
    <w:rsid w:val="00CB48BA"/>
    <w:rsid w:val="00CC0D55"/>
    <w:rsid w:val="00CD02A7"/>
    <w:rsid w:val="00DC2890"/>
    <w:rsid w:val="00DE5048"/>
    <w:rsid w:val="00E24E7A"/>
    <w:rsid w:val="00E758DE"/>
    <w:rsid w:val="00EC23A3"/>
    <w:rsid w:val="00ED37DE"/>
    <w:rsid w:val="00F50C08"/>
    <w:rsid w:val="00F81327"/>
    <w:rsid w:val="00F81CCB"/>
    <w:rsid w:val="00F955B4"/>
    <w:rsid w:val="00FC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FF"/>
    <w:pPr>
      <w:jc w:val="both"/>
    </w:pPr>
    <w:rPr>
      <w:rFonts w:ascii="Arial" w:eastAsia="Times New Roman" w:hAnsi="Arial" w:cs="Arial"/>
      <w:sz w:val="22"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4"/>
      <w:szCs w:val="24"/>
      <w:lang w:val="fr-FR"/>
    </w:rPr>
  </w:style>
  <w:style w:type="character" w:customStyle="1" w:styleId="FooterChar">
    <w:name w:val="Footer Char"/>
    <w:basedOn w:val="DefaultParagraphFont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rPr>
      <w:rFonts w:cs="Times New Roman"/>
      <w:sz w:val="20"/>
      <w:szCs w:val="20"/>
      <w:lang w:val="de-DE" w:eastAsia="en-US"/>
    </w:rPr>
  </w:style>
  <w:style w:type="paragraph" w:styleId="BodyText3">
    <w:name w:val="Body Text 3"/>
    <w:basedOn w:val="Normal"/>
    <w:link w:val="BodyText3Char"/>
    <w:rsid w:val="000B0AF3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</w:pPr>
    <w:rPr>
      <w:rFonts w:ascii="Times New Roman" w:hAnsi="Times New Roman" w:cs="Times New Roman"/>
      <w:sz w:val="24"/>
      <w:szCs w:val="20"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0B0AF3"/>
    <w:rPr>
      <w:rFonts w:ascii="Times New Roman" w:eastAsia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906C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Natoli\Documents\A%20Slalom%20Stuff\AA%20ICF%20Slalom%20Committee\logo%20&amp;%20Letterhead%20etc\Event%20%20manual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 manual Template (2).dotx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1801</CharactersWithSpaces>
  <SharedDoc>false</SharedDoc>
  <HLinks>
    <vt:vector size="6" baseType="variant"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http://www.canoeicf.com/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Natoli</dc:creator>
  <cp:lastModifiedBy>Sue Natoli</cp:lastModifiedBy>
  <cp:revision>3</cp:revision>
  <cp:lastPrinted>2009-12-09T01:21:00Z</cp:lastPrinted>
  <dcterms:created xsi:type="dcterms:W3CDTF">2010-11-16T01:16:00Z</dcterms:created>
  <dcterms:modified xsi:type="dcterms:W3CDTF">2010-11-16T01:19:00Z</dcterms:modified>
</cp:coreProperties>
</file>